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751" w:type="dxa"/>
        <w:jc w:val="center"/>
        <w:tblLook w:val="04A0" w:firstRow="1" w:lastRow="0" w:firstColumn="1" w:lastColumn="0" w:noHBand="0" w:noVBand="1"/>
      </w:tblPr>
      <w:tblGrid>
        <w:gridCol w:w="2884"/>
        <w:gridCol w:w="1352"/>
        <w:gridCol w:w="1802"/>
        <w:gridCol w:w="607"/>
        <w:gridCol w:w="354"/>
        <w:gridCol w:w="338"/>
        <w:gridCol w:w="676"/>
        <w:gridCol w:w="3738"/>
      </w:tblGrid>
      <w:tr w:rsidR="00ED41E3" w:rsidRPr="0009158B" w:rsidTr="00B7088B">
        <w:trPr>
          <w:trHeight w:val="1343"/>
          <w:jc w:val="center"/>
        </w:trPr>
        <w:tc>
          <w:tcPr>
            <w:tcW w:w="6038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13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B7088B">
        <w:trPr>
          <w:trHeight w:val="3583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CD6815" w:rsidRDefault="00691B7C" w:rsidP="00AD7611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</w:pPr>
            <w:r w:rsidRPr="008E581E"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  <w:t>KONTINUIRANO USAVRŠAVANJE OVLAŠĆENIH POSREDNIKA I OVLAŠĆENIH ZASTUPNIKA U OSIGURANJU</w:t>
            </w:r>
          </w:p>
          <w:p w:rsidR="008E581E" w:rsidRPr="008E581E" w:rsidRDefault="008E581E" w:rsidP="007A12AE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</w:pPr>
          </w:p>
          <w:p w:rsidR="002A2353" w:rsidRPr="008E581E" w:rsidRDefault="009D3389" w:rsidP="00AD7611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DOBROVOLJNO ZDRAVSTVENO OSIGURANJE U SRBIJI </w:t>
            </w:r>
            <w:r w:rsidR="002A2353"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>(</w:t>
            </w:r>
            <w:r w:rsidR="00EB0A27"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>5</w:t>
            </w:r>
            <w:r w:rsidR="002A2353"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 časova obuke)</w:t>
            </w:r>
          </w:p>
          <w:p w:rsidR="00B73AF7" w:rsidRPr="00B73AF7" w:rsidRDefault="00B73AF7" w:rsidP="00612D4D">
            <w:pPr>
              <w:rPr>
                <w:rFonts w:ascii="Calibri" w:hAnsi="Calibri" w:cs="Calibri"/>
                <w:b/>
                <w:color w:val="548DD4" w:themeColor="text2" w:themeTint="99"/>
                <w:sz w:val="28"/>
                <w:szCs w:val="28"/>
                <w:lang w:val="sr-Latn-RS" w:eastAsia="sr-Latn-RS"/>
              </w:rPr>
            </w:pPr>
          </w:p>
          <w:p w:rsidR="009B72BF" w:rsidRPr="00612D4D" w:rsidRDefault="000E3E47" w:rsidP="009B72B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215868" w:themeColor="accent5" w:themeShade="8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215868" w:themeColor="accent5" w:themeShade="80"/>
                <w:sz w:val="28"/>
                <w:szCs w:val="28"/>
                <w:lang w:val="sr-Latn-CS" w:eastAsia="sr-Latn-CS"/>
              </w:rPr>
              <w:t>28</w:t>
            </w:r>
            <w:r w:rsidR="009B72BF" w:rsidRPr="00612D4D">
              <w:rPr>
                <w:rFonts w:ascii="Calibri" w:hAnsi="Calibri" w:cs="Calibri"/>
                <w:b/>
                <w:noProof/>
                <w:color w:val="215868" w:themeColor="accent5" w:themeShade="8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215868" w:themeColor="accent5" w:themeShade="80"/>
                <w:sz w:val="28"/>
                <w:szCs w:val="28"/>
                <w:lang w:val="sr-Latn-CS" w:eastAsia="sr-Latn-CS"/>
              </w:rPr>
              <w:t>11</w:t>
            </w:r>
            <w:r w:rsidR="009B72BF" w:rsidRPr="00612D4D">
              <w:rPr>
                <w:rFonts w:ascii="Calibri" w:hAnsi="Calibri" w:cs="Calibri"/>
                <w:b/>
                <w:noProof/>
                <w:color w:val="215868" w:themeColor="accent5" w:themeShade="80"/>
                <w:sz w:val="28"/>
                <w:szCs w:val="28"/>
                <w:lang w:val="sr-Latn-CS" w:eastAsia="sr-Latn-CS"/>
              </w:rPr>
              <w:t>.</w:t>
            </w:r>
            <w:r w:rsidR="00AD7611" w:rsidRPr="00612D4D">
              <w:rPr>
                <w:rFonts w:ascii="Calibri" w:hAnsi="Calibri" w:cs="Calibri"/>
                <w:b/>
                <w:noProof/>
                <w:color w:val="215868" w:themeColor="accent5" w:themeShade="80"/>
                <w:sz w:val="28"/>
                <w:szCs w:val="28"/>
                <w:lang w:val="sr-Latn-CS" w:eastAsia="sr-Latn-CS"/>
              </w:rPr>
              <w:t>2023.</w:t>
            </w:r>
            <w:r w:rsidR="009B72BF" w:rsidRPr="00612D4D">
              <w:rPr>
                <w:rFonts w:ascii="Calibri" w:hAnsi="Calibri" w:cs="Calibri"/>
                <w:b/>
                <w:noProof/>
                <w:color w:val="215868" w:themeColor="accent5" w:themeShade="80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9B72BF" w:rsidRPr="00612D4D" w:rsidRDefault="00C2677F" w:rsidP="00B73AF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215868" w:themeColor="accent5" w:themeShade="80"/>
                <w:sz w:val="28"/>
                <w:szCs w:val="28"/>
                <w:lang w:val="sr-Latn-CS" w:eastAsia="sr-Latn-CS"/>
              </w:rPr>
            </w:pPr>
            <w:r w:rsidRPr="00612D4D">
              <w:rPr>
                <w:rFonts w:ascii="Calibri" w:hAnsi="Calibri" w:cs="Calibri"/>
                <w:b/>
                <w:noProof/>
                <w:color w:val="215868" w:themeColor="accent5" w:themeShade="80"/>
                <w:sz w:val="28"/>
                <w:szCs w:val="28"/>
                <w:lang w:val="sr-Latn-CS" w:eastAsia="sr-Latn-CS"/>
              </w:rPr>
              <w:t>09.30 – 14.</w:t>
            </w:r>
            <w:r w:rsidR="00AD7611" w:rsidRPr="00612D4D">
              <w:rPr>
                <w:rFonts w:ascii="Calibri" w:hAnsi="Calibri" w:cs="Calibri"/>
                <w:b/>
                <w:noProof/>
                <w:color w:val="215868" w:themeColor="accent5" w:themeShade="80"/>
                <w:sz w:val="28"/>
                <w:szCs w:val="28"/>
                <w:lang w:val="sr-Latn-CS" w:eastAsia="sr-Latn-CS"/>
              </w:rPr>
              <w:t>00</w:t>
            </w:r>
            <w:r w:rsidR="00B73AF7" w:rsidRPr="00612D4D">
              <w:rPr>
                <w:rFonts w:ascii="Calibri" w:hAnsi="Calibri" w:cs="Calibri"/>
                <w:b/>
                <w:noProof/>
                <w:color w:val="215868" w:themeColor="accent5" w:themeShade="80"/>
                <w:sz w:val="28"/>
                <w:szCs w:val="28"/>
                <w:lang w:val="sr-Latn-CS" w:eastAsia="sr-Latn-CS"/>
              </w:rPr>
              <w:t>h</w:t>
            </w:r>
          </w:p>
          <w:p w:rsidR="00931281" w:rsidRPr="00931281" w:rsidRDefault="00931281" w:rsidP="00612D4D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7088B">
        <w:trPr>
          <w:trHeight w:val="7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612D4D" w:rsidRPr="00612D4D" w:rsidRDefault="00612D4D" w:rsidP="00612D4D">
            <w:pPr>
              <w:jc w:val="center"/>
              <w:rPr>
                <w:rFonts w:ascii="Calibri" w:hAnsi="Calibri" w:cs="Calibri"/>
                <w:b/>
                <w:color w:val="215868" w:themeColor="accent5" w:themeShade="80"/>
                <w:sz w:val="28"/>
                <w:szCs w:val="28"/>
                <w:lang w:val="sr-Latn-RS" w:eastAsia="sr-Latn-RS"/>
              </w:rPr>
            </w:pPr>
            <w:r w:rsidRPr="00612D4D">
              <w:rPr>
                <w:rFonts w:ascii="Calibri" w:hAnsi="Calibri" w:cs="Calibri"/>
                <w:b/>
                <w:color w:val="215868" w:themeColor="accent5" w:themeShade="80"/>
                <w:sz w:val="28"/>
                <w:szCs w:val="28"/>
                <w:lang w:val="sr-Latn-RS" w:eastAsia="sr-Latn-RS"/>
              </w:rPr>
              <w:t>VEBINAR</w:t>
            </w:r>
          </w:p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9B72BF" w:rsidRPr="0009158B" w:rsidTr="00B7088B">
        <w:trPr>
          <w:trHeight w:val="95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Pr="00805DC7" w:rsidRDefault="009B72BF" w:rsidP="009B72BF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9B72BF" w:rsidRPr="00AD7611" w:rsidRDefault="009B72BF" w:rsidP="00AD7611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</w:t>
            </w:r>
            <w:r w:rsidR="00C2677F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</w:t>
            </w: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30 SATI</w:t>
            </w:r>
          </w:p>
        </w:tc>
      </w:tr>
      <w:tr w:rsidR="009B72BF" w:rsidRPr="0009158B" w:rsidTr="00B7088B">
        <w:trPr>
          <w:trHeight w:val="492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9B72BF" w:rsidRPr="008E581E" w:rsidRDefault="009B72BF" w:rsidP="00AD7611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</w:p>
        </w:tc>
      </w:tr>
      <w:tr w:rsidR="009B72BF" w:rsidRPr="0009158B" w:rsidTr="00B7088B">
        <w:trPr>
          <w:trHeight w:val="395"/>
          <w:jc w:val="center"/>
        </w:trPr>
        <w:tc>
          <w:tcPr>
            <w:tcW w:w="6999" w:type="dxa"/>
            <w:gridSpan w:val="5"/>
            <w:shd w:val="clear" w:color="auto" w:fill="1F497D"/>
          </w:tcPr>
          <w:p w:rsidR="009B72BF" w:rsidRPr="003F2EDD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shd w:val="clear" w:color="auto" w:fill="1F497D"/>
          </w:tcPr>
          <w:p w:rsidR="009B72BF" w:rsidRPr="00483230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shd w:val="clear" w:color="auto" w:fill="1F497D"/>
            <w:vAlign w:val="center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9B72BF" w:rsidRPr="0009158B" w:rsidTr="008E581E">
        <w:trPr>
          <w:trHeight w:val="108"/>
          <w:jc w:val="center"/>
        </w:trPr>
        <w:tc>
          <w:tcPr>
            <w:tcW w:w="6999" w:type="dxa"/>
            <w:gridSpan w:val="5"/>
            <w:shd w:val="clear" w:color="auto" w:fill="auto"/>
          </w:tcPr>
          <w:p w:rsidR="009B72BF" w:rsidRPr="00483230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8" w:type="dxa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8E581E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8E581E">
        <w:trPr>
          <w:trHeight w:val="818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b/>
                <w:color w:val="024C73"/>
                <w:w w:val="120"/>
                <w:sz w:val="22"/>
                <w:szCs w:val="22"/>
                <w:lang w:val="sr-Latn-CS"/>
              </w:rPr>
              <w:t>PRVI ČAS: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 xml:space="preserve">DOBROVOLJNO ZDRAVSTVENO OSIGURANJE U SRBIJI – Istorijat, proizvodi, osnovni pojmovi 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*Početak Dobrovoljnog zdravstvenog osiguranja u Srbiji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Razvoj kroz godine (ideja i sami počeci DZO  u Srbiji)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 xml:space="preserve">učesnici na tržištu kroz godine, 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 xml:space="preserve">prvi zakonski okviri – Uredba o DZO (informativno), nakon toga novi zakon o zdravstvenom osiguranju (zakonska podela DZO i osnovne odredbe Zakona koji su važni za poslovanje DZO), 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 xml:space="preserve">ko su regulatori,  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 xml:space="preserve">kako se razvijao DZO (prvi proizvodi, kolektivno individualno, Medi Call Centar, poreska olakšica, benefiti za osiguranike) 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*Poređenje obaveznog i dobrovoljnog zdravstvenog osiguranja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Iz ovog poređenja se vidi potreba i značaj privatnih zdravstvenih usluga u funkcionisanju sistema zdravstva u Srbiji iz kojih se javlja potreba za Dobrovoljnim zdravstvenim osiguranjem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Broj osiguranika kroz godine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Odnos individualnog i kolektivnog osiguranja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Regionalna pokrivenost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Najčešće ugovarana pokrića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b/>
                <w:color w:val="024C73"/>
                <w:w w:val="120"/>
                <w:sz w:val="22"/>
                <w:szCs w:val="22"/>
                <w:lang w:val="sr-Latn-CS"/>
              </w:rPr>
              <w:t>DRUGI ČAS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*Proizvodi DZO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Osiuguranje za slučaj težih bolesti i hirurških intervencija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Osnovni pojmovi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Osiguravajuća pokrića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lastRenderedPageBreak/>
              <w:t>o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Način ugovaranja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Isključenja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Naknade iz osiguranja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b/>
                <w:color w:val="024C73"/>
                <w:w w:val="120"/>
                <w:sz w:val="22"/>
                <w:szCs w:val="22"/>
                <w:lang w:val="sr-Latn-CS"/>
              </w:rPr>
              <w:t>TREĆI ČAS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Individualno zdravstveno osiguranje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Individualni paketi na tržištu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Osiguranje stranaca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Lečenje u inostranstvu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Za sve navedene vrste osiguranja prošli bi teme: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Osnovni pojmovi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Osiguravajuća pokrića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Način ugovaranja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Način korišćenja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Isključenja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Naknade iz osiguranja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b/>
                <w:color w:val="024C73"/>
                <w:w w:val="120"/>
                <w:sz w:val="22"/>
                <w:szCs w:val="22"/>
                <w:lang w:val="sr-Latn-CS"/>
              </w:rPr>
              <w:t>ČETVRTI ČAS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Kolektivno zdravstveno osiguranje na tržištu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Osnovni pojmovi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Osiguravajuća pokrića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Način ugovaranja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Način korišćenja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Isključenja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Naknade iz osiguran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b/>
                <w:color w:val="024C73"/>
                <w:w w:val="120"/>
                <w:sz w:val="22"/>
                <w:szCs w:val="22"/>
                <w:lang w:val="sr-Latn-CS"/>
              </w:rPr>
              <w:t>PETI ČAS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Dobrovoljno zdravstveno osiguranje u praksi – Zašto se DZO smatra benefitom?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*Zašto poslodavci ugovaraju DZO za svoje zaposlene - kolektivno zdravstveno osiguranje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Osigurani rizici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Pokrića detaljno (opis pokrića i pod pokrića koja se mogu ugovoriti na tržištu)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Primeri iz prakse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Uloga MCC – poređenje načina funkcionisanja asistencija na tržištu – upućivanje ili direktno zakazivanje u zdravstvenoj ustanovi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Uloga Mreže pružaoca usluga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Lečenje i prevencija  - dva aspekta proizvoda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Razumevanje načina korišćenja pokrića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U mreži i van mreže pružaoca usluga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Prethodna autorizacija medicinskog tretmana</w:t>
            </w:r>
          </w:p>
          <w:p w:rsidR="00317B17" w:rsidRPr="00612D4D" w:rsidRDefault="00317B17" w:rsidP="00317B17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Telemedicina – on line konsultacije</w:t>
            </w:r>
          </w:p>
          <w:p w:rsidR="00C2677F" w:rsidRPr="00612D4D" w:rsidRDefault="00317B17" w:rsidP="00317B17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612D4D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Benefiti za korisnike</w:t>
            </w: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09158B" w:rsidRDefault="009B72BF" w:rsidP="009B72BF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2F0437" w:rsidRDefault="009B72BF" w:rsidP="00CC080F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C080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Aleksandra </w:t>
            </w:r>
            <w:proofErr w:type="spellStart"/>
            <w:r w:rsidR="00CC080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Kočević</w:t>
            </w:r>
            <w:proofErr w:type="spellEnd"/>
          </w:p>
        </w:tc>
      </w:tr>
      <w:tr w:rsidR="009B72BF" w:rsidRPr="0009158B" w:rsidTr="008E581E">
        <w:trPr>
          <w:trHeight w:val="70"/>
          <w:jc w:val="center"/>
        </w:trPr>
        <w:tc>
          <w:tcPr>
            <w:tcW w:w="6999" w:type="dxa"/>
            <w:gridSpan w:val="5"/>
            <w:vMerge/>
            <w:shd w:val="clear" w:color="auto" w:fill="auto"/>
            <w:vAlign w:val="center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3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B7088B">
        <w:trPr>
          <w:trHeight w:val="1033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2F0437" w:rsidRDefault="009B72BF" w:rsidP="009B72BF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7558F5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9B72BF" w:rsidRPr="00E6645E" w:rsidTr="00B7088B">
        <w:trPr>
          <w:trHeight w:val="79"/>
          <w:jc w:val="center"/>
        </w:trPr>
        <w:tc>
          <w:tcPr>
            <w:tcW w:w="2884" w:type="dxa"/>
            <w:shd w:val="clear" w:color="auto" w:fill="auto"/>
          </w:tcPr>
          <w:p w:rsidR="009B72BF" w:rsidRPr="0009158B" w:rsidRDefault="009B72BF" w:rsidP="009B72BF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1" w:type="dxa"/>
            <w:gridSpan w:val="3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106" w:type="dxa"/>
            <w:gridSpan w:val="4"/>
            <w:shd w:val="clear" w:color="auto" w:fill="auto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9B72BF" w:rsidRPr="00E6645E" w:rsidTr="008E581E">
        <w:trPr>
          <w:trHeight w:val="80"/>
          <w:jc w:val="center"/>
        </w:trPr>
        <w:tc>
          <w:tcPr>
            <w:tcW w:w="4236" w:type="dxa"/>
            <w:gridSpan w:val="2"/>
            <w:tcBorders>
              <w:bottom w:val="single" w:sz="4" w:space="0" w:color="1F497D"/>
            </w:tcBorders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9B72BF" w:rsidRPr="00E6645E" w:rsidTr="00B7088B">
        <w:trPr>
          <w:trHeight w:val="231"/>
          <w:jc w:val="center"/>
        </w:trPr>
        <w:tc>
          <w:tcPr>
            <w:tcW w:w="7337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9B72BF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9B72BF" w:rsidRPr="00E6645E" w:rsidRDefault="009B72BF" w:rsidP="009B72BF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9B72BF" w:rsidRPr="00E6645E" w:rsidTr="00B7088B">
        <w:trPr>
          <w:trHeight w:val="231"/>
          <w:jc w:val="center"/>
        </w:trPr>
        <w:tc>
          <w:tcPr>
            <w:tcW w:w="11751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Default="009B72BF" w:rsidP="009B72BF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9B72BF" w:rsidRPr="003F2EDD" w:rsidRDefault="009B72BF" w:rsidP="0000130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</w:t>
            </w:r>
            <w:r w:rsidR="00916FA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stupanja dobićete putem mejla  </w:t>
            </w:r>
            <w:r w:rsidR="000E3E4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27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0E3E4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11</w:t>
            </w:r>
            <w:bookmarkStart w:id="0" w:name="_GoBack"/>
            <w:bookmarkEnd w:id="0"/>
            <w:r w:rsidR="00EC0DA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.2023.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9B72BF" w:rsidRPr="00E6645E" w:rsidTr="00B7088B">
        <w:trPr>
          <w:trHeight w:val="124"/>
          <w:jc w:val="center"/>
        </w:trPr>
        <w:tc>
          <w:tcPr>
            <w:tcW w:w="4236" w:type="dxa"/>
            <w:gridSpan w:val="2"/>
            <w:tcBorders>
              <w:top w:val="single" w:sz="4" w:space="0" w:color="1F497D"/>
            </w:tcBorders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</w:t>
            </w:r>
          </w:p>
        </w:tc>
      </w:tr>
      <w:tr w:rsidR="009B72BF" w:rsidRPr="00805DC7" w:rsidTr="00C2677F">
        <w:trPr>
          <w:trHeight w:val="68"/>
          <w:jc w:val="center"/>
        </w:trPr>
        <w:tc>
          <w:tcPr>
            <w:tcW w:w="11751" w:type="dxa"/>
            <w:gridSpan w:val="8"/>
            <w:shd w:val="clear" w:color="auto" w:fill="1F497D"/>
          </w:tcPr>
          <w:p w:rsidR="009B72BF" w:rsidRPr="005246B5" w:rsidRDefault="009B72BF" w:rsidP="009B72B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9B72BF" w:rsidRPr="00805DC7" w:rsidRDefault="009B72BF" w:rsidP="00BC6EF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9B72BF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2321" w:rsidRDefault="007F2321">
      <w:r>
        <w:separator/>
      </w:r>
    </w:p>
  </w:endnote>
  <w:endnote w:type="continuationSeparator" w:id="0">
    <w:p w:rsidR="007F2321" w:rsidRDefault="007F2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2321" w:rsidRDefault="007F2321">
      <w:r>
        <w:separator/>
      </w:r>
    </w:p>
  </w:footnote>
  <w:footnote w:type="continuationSeparator" w:id="0">
    <w:p w:rsidR="007F2321" w:rsidRDefault="007F23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AB7DB9"/>
    <w:multiLevelType w:val="multilevel"/>
    <w:tmpl w:val="92CAF6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F2715DA"/>
    <w:multiLevelType w:val="hybridMultilevel"/>
    <w:tmpl w:val="22E4FB32"/>
    <w:lvl w:ilvl="0" w:tplc="750830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F300E23"/>
    <w:multiLevelType w:val="hybridMultilevel"/>
    <w:tmpl w:val="175C9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0E0863"/>
    <w:multiLevelType w:val="hybridMultilevel"/>
    <w:tmpl w:val="C32C28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E342A9"/>
    <w:multiLevelType w:val="multilevel"/>
    <w:tmpl w:val="92CAF6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9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21"/>
  </w:num>
  <w:num w:numId="3">
    <w:abstractNumId w:val="8"/>
  </w:num>
  <w:num w:numId="4">
    <w:abstractNumId w:val="19"/>
  </w:num>
  <w:num w:numId="5">
    <w:abstractNumId w:val="25"/>
  </w:num>
  <w:num w:numId="6">
    <w:abstractNumId w:val="20"/>
  </w:num>
  <w:num w:numId="7">
    <w:abstractNumId w:val="9"/>
  </w:num>
  <w:num w:numId="8">
    <w:abstractNumId w:val="3"/>
  </w:num>
  <w:num w:numId="9">
    <w:abstractNumId w:val="6"/>
  </w:num>
  <w:num w:numId="10">
    <w:abstractNumId w:val="39"/>
  </w:num>
  <w:num w:numId="11">
    <w:abstractNumId w:val="28"/>
  </w:num>
  <w:num w:numId="12">
    <w:abstractNumId w:val="2"/>
  </w:num>
  <w:num w:numId="13">
    <w:abstractNumId w:val="0"/>
  </w:num>
  <w:num w:numId="14">
    <w:abstractNumId w:val="40"/>
  </w:num>
  <w:num w:numId="15">
    <w:abstractNumId w:val="14"/>
  </w:num>
  <w:num w:numId="16">
    <w:abstractNumId w:val="22"/>
  </w:num>
  <w:num w:numId="17">
    <w:abstractNumId w:val="12"/>
  </w:num>
  <w:num w:numId="18">
    <w:abstractNumId w:val="30"/>
  </w:num>
  <w:num w:numId="19">
    <w:abstractNumId w:val="15"/>
  </w:num>
  <w:num w:numId="20">
    <w:abstractNumId w:val="1"/>
  </w:num>
  <w:num w:numId="21">
    <w:abstractNumId w:val="26"/>
  </w:num>
  <w:num w:numId="22">
    <w:abstractNumId w:val="7"/>
  </w:num>
  <w:num w:numId="23">
    <w:abstractNumId w:val="31"/>
  </w:num>
  <w:num w:numId="24">
    <w:abstractNumId w:val="13"/>
  </w:num>
  <w:num w:numId="25">
    <w:abstractNumId w:val="16"/>
  </w:num>
  <w:num w:numId="26">
    <w:abstractNumId w:val="23"/>
  </w:num>
  <w:num w:numId="27">
    <w:abstractNumId w:val="34"/>
  </w:num>
  <w:num w:numId="28">
    <w:abstractNumId w:val="24"/>
  </w:num>
  <w:num w:numId="29">
    <w:abstractNumId w:val="27"/>
  </w:num>
  <w:num w:numId="30">
    <w:abstractNumId w:val="37"/>
  </w:num>
  <w:num w:numId="31">
    <w:abstractNumId w:val="17"/>
  </w:num>
  <w:num w:numId="32">
    <w:abstractNumId w:val="36"/>
  </w:num>
  <w:num w:numId="33">
    <w:abstractNumId w:val="11"/>
  </w:num>
  <w:num w:numId="34">
    <w:abstractNumId w:val="33"/>
  </w:num>
  <w:num w:numId="35">
    <w:abstractNumId w:val="4"/>
  </w:num>
  <w:num w:numId="36">
    <w:abstractNumId w:val="5"/>
  </w:num>
  <w:num w:numId="37">
    <w:abstractNumId w:val="18"/>
  </w:num>
  <w:num w:numId="38">
    <w:abstractNumId w:val="29"/>
  </w:num>
  <w:num w:numId="39">
    <w:abstractNumId w:val="10"/>
  </w:num>
  <w:num w:numId="40">
    <w:abstractNumId w:val="38"/>
  </w:num>
  <w:num w:numId="41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1303"/>
    <w:rsid w:val="00014A91"/>
    <w:rsid w:val="00014DD9"/>
    <w:rsid w:val="0001531D"/>
    <w:rsid w:val="00015747"/>
    <w:rsid w:val="00034CDA"/>
    <w:rsid w:val="00035C58"/>
    <w:rsid w:val="0003699B"/>
    <w:rsid w:val="00036EE5"/>
    <w:rsid w:val="00037861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1FD5"/>
    <w:rsid w:val="000C2C73"/>
    <w:rsid w:val="000C3E54"/>
    <w:rsid w:val="000C4378"/>
    <w:rsid w:val="000C7707"/>
    <w:rsid w:val="000D0701"/>
    <w:rsid w:val="000D21D0"/>
    <w:rsid w:val="000D6352"/>
    <w:rsid w:val="000E20A4"/>
    <w:rsid w:val="000E3E47"/>
    <w:rsid w:val="000E5E4E"/>
    <w:rsid w:val="00106EB2"/>
    <w:rsid w:val="001102A1"/>
    <w:rsid w:val="00114D5A"/>
    <w:rsid w:val="00123A14"/>
    <w:rsid w:val="00123E70"/>
    <w:rsid w:val="00125827"/>
    <w:rsid w:val="0012683F"/>
    <w:rsid w:val="001355B1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66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28C9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A0E"/>
    <w:rsid w:val="00313B95"/>
    <w:rsid w:val="00317B17"/>
    <w:rsid w:val="003220F9"/>
    <w:rsid w:val="00324F6D"/>
    <w:rsid w:val="00327AF7"/>
    <w:rsid w:val="00327F26"/>
    <w:rsid w:val="00330D09"/>
    <w:rsid w:val="003330E5"/>
    <w:rsid w:val="003332EB"/>
    <w:rsid w:val="00336CA8"/>
    <w:rsid w:val="00343AD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1289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46FEB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C34D6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0DE1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2094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9A6"/>
    <w:rsid w:val="005F1D50"/>
    <w:rsid w:val="005F25AD"/>
    <w:rsid w:val="005F4EE6"/>
    <w:rsid w:val="005F659D"/>
    <w:rsid w:val="00601A74"/>
    <w:rsid w:val="0060525B"/>
    <w:rsid w:val="00607738"/>
    <w:rsid w:val="00612D4D"/>
    <w:rsid w:val="00617AB6"/>
    <w:rsid w:val="0063432C"/>
    <w:rsid w:val="006373C9"/>
    <w:rsid w:val="0064327C"/>
    <w:rsid w:val="00653C4C"/>
    <w:rsid w:val="00664C66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321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717"/>
    <w:rsid w:val="00833E55"/>
    <w:rsid w:val="008375F6"/>
    <w:rsid w:val="00837BBF"/>
    <w:rsid w:val="0084269A"/>
    <w:rsid w:val="00856B1C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810"/>
    <w:rsid w:val="008E2F58"/>
    <w:rsid w:val="008E581E"/>
    <w:rsid w:val="008F4A66"/>
    <w:rsid w:val="008F6C91"/>
    <w:rsid w:val="008F6DB0"/>
    <w:rsid w:val="00900143"/>
    <w:rsid w:val="0090123C"/>
    <w:rsid w:val="00914C23"/>
    <w:rsid w:val="00916FAC"/>
    <w:rsid w:val="00921C6C"/>
    <w:rsid w:val="00922163"/>
    <w:rsid w:val="00931281"/>
    <w:rsid w:val="00942C66"/>
    <w:rsid w:val="0094647E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09A4"/>
    <w:rsid w:val="009A46E4"/>
    <w:rsid w:val="009A4A7F"/>
    <w:rsid w:val="009A6211"/>
    <w:rsid w:val="009B00E7"/>
    <w:rsid w:val="009B3CD3"/>
    <w:rsid w:val="009B3E2F"/>
    <w:rsid w:val="009B4008"/>
    <w:rsid w:val="009B72BF"/>
    <w:rsid w:val="009C0D5D"/>
    <w:rsid w:val="009C5EAC"/>
    <w:rsid w:val="009C7CEF"/>
    <w:rsid w:val="009D043B"/>
    <w:rsid w:val="009D1670"/>
    <w:rsid w:val="009D3389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44C0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135B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D7611"/>
    <w:rsid w:val="00AE2F25"/>
    <w:rsid w:val="00AE5F40"/>
    <w:rsid w:val="00AF4A52"/>
    <w:rsid w:val="00AF4AC8"/>
    <w:rsid w:val="00AF50F0"/>
    <w:rsid w:val="00AF5D22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088B"/>
    <w:rsid w:val="00B71C18"/>
    <w:rsid w:val="00B73AF7"/>
    <w:rsid w:val="00B75110"/>
    <w:rsid w:val="00B760C4"/>
    <w:rsid w:val="00B76465"/>
    <w:rsid w:val="00B81257"/>
    <w:rsid w:val="00B8541B"/>
    <w:rsid w:val="00B86E15"/>
    <w:rsid w:val="00B870EA"/>
    <w:rsid w:val="00B87215"/>
    <w:rsid w:val="00B91BE7"/>
    <w:rsid w:val="00B92099"/>
    <w:rsid w:val="00B93E19"/>
    <w:rsid w:val="00B95EF3"/>
    <w:rsid w:val="00B97417"/>
    <w:rsid w:val="00B97D0C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C6EFD"/>
    <w:rsid w:val="00BD1215"/>
    <w:rsid w:val="00BD489F"/>
    <w:rsid w:val="00BE2C6F"/>
    <w:rsid w:val="00BE44AC"/>
    <w:rsid w:val="00BE5A8E"/>
    <w:rsid w:val="00BF553A"/>
    <w:rsid w:val="00C1598C"/>
    <w:rsid w:val="00C2392D"/>
    <w:rsid w:val="00C23E42"/>
    <w:rsid w:val="00C2677F"/>
    <w:rsid w:val="00C27036"/>
    <w:rsid w:val="00C27B26"/>
    <w:rsid w:val="00C33F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2CBA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353"/>
    <w:rsid w:val="00CB2B5C"/>
    <w:rsid w:val="00CB7636"/>
    <w:rsid w:val="00CB7A4A"/>
    <w:rsid w:val="00CC080F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E58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1986"/>
    <w:rsid w:val="00E0353D"/>
    <w:rsid w:val="00E03730"/>
    <w:rsid w:val="00E07987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B7AD2"/>
    <w:rsid w:val="00EC0DA7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765E2"/>
    <w:rsid w:val="00F8318E"/>
    <w:rsid w:val="00F87C96"/>
    <w:rsid w:val="00F937B8"/>
    <w:rsid w:val="00F95358"/>
    <w:rsid w:val="00FB2C90"/>
    <w:rsid w:val="00FB5821"/>
    <w:rsid w:val="00FD5EA8"/>
    <w:rsid w:val="00FD6517"/>
    <w:rsid w:val="00FF3CA3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44E601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D5DAC2-BDE3-47E0-A1E1-F9B837A9C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550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3681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Jovana Grujic</cp:lastModifiedBy>
  <cp:revision>2</cp:revision>
  <cp:lastPrinted>2015-12-22T11:13:00Z</cp:lastPrinted>
  <dcterms:created xsi:type="dcterms:W3CDTF">2023-10-26T12:13:00Z</dcterms:created>
  <dcterms:modified xsi:type="dcterms:W3CDTF">2023-10-26T12:13:00Z</dcterms:modified>
</cp:coreProperties>
</file>